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7FD6" w14:textId="77777777" w:rsidR="00E92CAC" w:rsidRPr="005D7284" w:rsidRDefault="00E92CAC" w:rsidP="005D7284">
      <w:pPr>
        <w:spacing w:line="480" w:lineRule="auto"/>
        <w:rPr>
          <w:b/>
        </w:rPr>
      </w:pPr>
    </w:p>
    <w:p w14:paraId="7B746348" w14:textId="77777777" w:rsidR="00022EF3" w:rsidRPr="00B40E40" w:rsidRDefault="00DA55F0" w:rsidP="002E5F98">
      <w:pPr>
        <w:pStyle w:val="a4"/>
        <w:numPr>
          <w:ilvl w:val="0"/>
          <w:numId w:val="12"/>
        </w:numPr>
        <w:rPr>
          <w:b/>
        </w:rPr>
      </w:pPr>
      <w:r w:rsidRPr="00B40E40">
        <w:rPr>
          <w:b/>
        </w:rPr>
        <w:t>Что такое</w:t>
      </w:r>
      <w:r w:rsidR="00022EF3" w:rsidRPr="00B40E40">
        <w:rPr>
          <w:b/>
        </w:rPr>
        <w:t xml:space="preserve"> </w:t>
      </w:r>
      <w:r w:rsidRPr="00B40E40">
        <w:rPr>
          <w:b/>
        </w:rPr>
        <w:t>виртуальная</w:t>
      </w:r>
      <w:r w:rsidR="00022EF3" w:rsidRPr="00B40E40">
        <w:rPr>
          <w:b/>
        </w:rPr>
        <w:t xml:space="preserve"> </w:t>
      </w:r>
      <w:r w:rsidRPr="00B40E40">
        <w:rPr>
          <w:b/>
        </w:rPr>
        <w:t>карта</w:t>
      </w:r>
      <w:r w:rsidR="00022EF3" w:rsidRPr="00B40E40">
        <w:rPr>
          <w:b/>
        </w:rPr>
        <w:t xml:space="preserve"> </w:t>
      </w:r>
      <w:r w:rsidR="00022EF3" w:rsidRPr="00B40E40">
        <w:rPr>
          <w:b/>
          <w:lang w:val="en-US"/>
        </w:rPr>
        <w:t>Sodexo</w:t>
      </w:r>
      <w:r w:rsidR="00022EF3" w:rsidRPr="00B40E40">
        <w:rPr>
          <w:b/>
        </w:rPr>
        <w:t>?</w:t>
      </w:r>
    </w:p>
    <w:p w14:paraId="3B11C315" w14:textId="29269FCA" w:rsidR="00E92CAC" w:rsidRPr="00B36C9E" w:rsidRDefault="00022EF3" w:rsidP="00022EF3">
      <w:r w:rsidRPr="00B40E40">
        <w:t xml:space="preserve">Виртуальная карта </w:t>
      </w:r>
      <w:r w:rsidRPr="00B40E40">
        <w:rPr>
          <w:lang w:val="en-US"/>
        </w:rPr>
        <w:t>Sodexo</w:t>
      </w:r>
      <w:r w:rsidRPr="00B40E40">
        <w:t xml:space="preserve"> – карта платежной системы </w:t>
      </w:r>
      <w:r w:rsidR="00237C7C">
        <w:t>Мир</w:t>
      </w:r>
      <w:r w:rsidR="00B36C9E">
        <w:t>.</w:t>
      </w:r>
    </w:p>
    <w:p w14:paraId="3375D545" w14:textId="0ED979EF" w:rsidR="00022EF3" w:rsidRPr="00B40E40" w:rsidRDefault="00022EF3" w:rsidP="00022EF3">
      <w:pPr>
        <w:rPr>
          <w:b/>
        </w:rPr>
      </w:pPr>
      <w:r w:rsidRPr="00B40E40">
        <w:t>С ее помощью вы можете оплачивать покупки в интернете – на сайтах</w:t>
      </w:r>
      <w:r w:rsidR="00F95C11" w:rsidRPr="00B40E40">
        <w:t xml:space="preserve">, </w:t>
      </w:r>
      <w:r w:rsidR="00703B52" w:rsidRPr="00B40E40">
        <w:t>в мобильных приложениях</w:t>
      </w:r>
      <w:r w:rsidRPr="00B40E40">
        <w:t>, зарегистрированных на т</w:t>
      </w:r>
      <w:r w:rsidR="00703B52" w:rsidRPr="00B40E40">
        <w:t xml:space="preserve">ерритории Российской Федерации или привязать к </w:t>
      </w:r>
      <w:r w:rsidR="00237C7C">
        <w:t>М</w:t>
      </w:r>
      <w:r w:rsidR="00B36C9E">
        <w:rPr>
          <w:lang w:val="en-US"/>
        </w:rPr>
        <w:t>ir</w:t>
      </w:r>
      <w:r w:rsidR="00B36C9E" w:rsidRPr="00B36C9E">
        <w:t xml:space="preserve"> </w:t>
      </w:r>
      <w:r w:rsidR="00703B52" w:rsidRPr="00B40E40">
        <w:rPr>
          <w:lang w:val="en-US"/>
        </w:rPr>
        <w:t>Pay</w:t>
      </w:r>
      <w:r w:rsidR="00B36C9E" w:rsidRPr="00B36C9E">
        <w:t xml:space="preserve">* </w:t>
      </w:r>
      <w:r w:rsidR="00F95C11" w:rsidRPr="00B40E40">
        <w:t>для оплаты на пл</w:t>
      </w:r>
      <w:r w:rsidR="00CF24D0">
        <w:t>атежных терминалах в магазинах</w:t>
      </w:r>
      <w:r w:rsidR="00F95C11" w:rsidRPr="00B40E40">
        <w:t>.</w:t>
      </w:r>
      <w:r w:rsidR="00C6513C">
        <w:t xml:space="preserve"> </w:t>
      </w:r>
    </w:p>
    <w:p w14:paraId="172B28B4" w14:textId="48276C90" w:rsidR="00022EF3" w:rsidRDefault="00022EF3" w:rsidP="00022EF3">
      <w:r w:rsidRPr="00B40E40">
        <w:t>После активации на телефон владельца приходят реквизиты карты: PAN-номер (16 цифр), срок действия карты и код безопасности (3 цифры), с помощью которых можно оплачивать покупки на интернет-сайтах.</w:t>
      </w:r>
    </w:p>
    <w:p w14:paraId="6A48789A" w14:textId="77777777" w:rsidR="00B36C9E" w:rsidRDefault="00B36C9E" w:rsidP="00B36C9E">
      <w:pPr>
        <w:pStyle w:val="ae"/>
        <w:ind w:right="409"/>
        <w:rPr>
          <w:color w:val="151616"/>
          <w:spacing w:val="-19"/>
          <w:w w:val="105"/>
        </w:rPr>
      </w:pPr>
      <w:r>
        <w:rPr>
          <w:color w:val="151616"/>
          <w:spacing w:val="-1"/>
          <w:w w:val="105"/>
        </w:rPr>
        <w:t>*Доступно</w:t>
      </w:r>
      <w:r>
        <w:rPr>
          <w:color w:val="151616"/>
          <w:spacing w:val="-20"/>
          <w:w w:val="105"/>
        </w:rPr>
        <w:t xml:space="preserve"> </w:t>
      </w:r>
      <w:r>
        <w:rPr>
          <w:color w:val="151616"/>
          <w:spacing w:val="-1"/>
          <w:w w:val="105"/>
        </w:rPr>
        <w:t>для</w:t>
      </w:r>
      <w:r>
        <w:rPr>
          <w:color w:val="151616"/>
          <w:spacing w:val="-19"/>
          <w:w w:val="105"/>
        </w:rPr>
        <w:t xml:space="preserve"> </w:t>
      </w:r>
      <w:r>
        <w:rPr>
          <w:color w:val="151616"/>
          <w:spacing w:val="-1"/>
          <w:w w:val="105"/>
        </w:rPr>
        <w:t>смартфонов</w:t>
      </w:r>
      <w:r>
        <w:rPr>
          <w:color w:val="151616"/>
          <w:spacing w:val="-19"/>
          <w:w w:val="105"/>
        </w:rPr>
        <w:t xml:space="preserve"> </w:t>
      </w:r>
      <w:r>
        <w:rPr>
          <w:color w:val="151616"/>
          <w:w w:val="105"/>
        </w:rPr>
        <w:t>на</w:t>
      </w:r>
      <w:r>
        <w:rPr>
          <w:color w:val="151616"/>
          <w:spacing w:val="-19"/>
          <w:w w:val="105"/>
        </w:rPr>
        <w:t xml:space="preserve"> </w:t>
      </w:r>
      <w:r>
        <w:rPr>
          <w:color w:val="151616"/>
          <w:w w:val="105"/>
        </w:rPr>
        <w:t>ОС</w:t>
      </w:r>
      <w:r>
        <w:rPr>
          <w:color w:val="151616"/>
          <w:spacing w:val="-19"/>
          <w:w w:val="105"/>
        </w:rPr>
        <w:t xml:space="preserve"> </w:t>
      </w:r>
      <w:r>
        <w:rPr>
          <w:color w:val="151616"/>
          <w:w w:val="105"/>
        </w:rPr>
        <w:t>Android</w:t>
      </w:r>
      <w:r>
        <w:rPr>
          <w:color w:val="151616"/>
          <w:spacing w:val="-19"/>
          <w:w w:val="105"/>
        </w:rPr>
        <w:t xml:space="preserve"> </w:t>
      </w:r>
    </w:p>
    <w:p w14:paraId="7947A69A" w14:textId="77777777" w:rsidR="00B36C9E" w:rsidRDefault="00B36C9E" w:rsidP="00B36C9E">
      <w:pPr>
        <w:pStyle w:val="ae"/>
        <w:ind w:right="409"/>
      </w:pPr>
      <w:r>
        <w:rPr>
          <w:color w:val="151616"/>
          <w:w w:val="105"/>
        </w:rPr>
        <w:t>от</w:t>
      </w:r>
      <w:r>
        <w:rPr>
          <w:color w:val="151616"/>
          <w:spacing w:val="-19"/>
          <w:w w:val="105"/>
        </w:rPr>
        <w:t xml:space="preserve"> </w:t>
      </w:r>
      <w:r>
        <w:rPr>
          <w:color w:val="151616"/>
          <w:w w:val="105"/>
        </w:rPr>
        <w:t>версии</w:t>
      </w:r>
      <w:r>
        <w:rPr>
          <w:color w:val="151616"/>
          <w:spacing w:val="-19"/>
          <w:w w:val="105"/>
        </w:rPr>
        <w:t xml:space="preserve"> </w:t>
      </w:r>
      <w:r>
        <w:rPr>
          <w:color w:val="151616"/>
          <w:w w:val="105"/>
        </w:rPr>
        <w:t>7.0</w:t>
      </w:r>
      <w:r>
        <w:rPr>
          <w:color w:val="151616"/>
          <w:spacing w:val="-50"/>
          <w:w w:val="105"/>
        </w:rPr>
        <w:t xml:space="preserve"> </w:t>
      </w:r>
      <w:r>
        <w:rPr>
          <w:color w:val="151616"/>
          <w:spacing w:val="-1"/>
          <w:w w:val="110"/>
        </w:rPr>
        <w:t>и</w:t>
      </w:r>
      <w:r>
        <w:rPr>
          <w:color w:val="151616"/>
          <w:spacing w:val="-22"/>
          <w:w w:val="110"/>
        </w:rPr>
        <w:t xml:space="preserve"> </w:t>
      </w:r>
      <w:r>
        <w:rPr>
          <w:color w:val="151616"/>
          <w:spacing w:val="-1"/>
          <w:w w:val="110"/>
        </w:rPr>
        <w:t>выше</w:t>
      </w:r>
      <w:r>
        <w:rPr>
          <w:color w:val="151616"/>
          <w:spacing w:val="-22"/>
          <w:w w:val="110"/>
        </w:rPr>
        <w:t xml:space="preserve"> </w:t>
      </w:r>
      <w:r>
        <w:rPr>
          <w:color w:val="151616"/>
          <w:spacing w:val="-1"/>
          <w:w w:val="110"/>
        </w:rPr>
        <w:t>и</w:t>
      </w:r>
      <w:r>
        <w:rPr>
          <w:color w:val="151616"/>
          <w:spacing w:val="-22"/>
          <w:w w:val="110"/>
        </w:rPr>
        <w:t xml:space="preserve"> </w:t>
      </w:r>
      <w:r>
        <w:rPr>
          <w:color w:val="151616"/>
          <w:spacing w:val="-1"/>
          <w:w w:val="110"/>
        </w:rPr>
        <w:t>поддерживающих</w:t>
      </w:r>
      <w:r>
        <w:rPr>
          <w:color w:val="151616"/>
          <w:spacing w:val="-22"/>
          <w:w w:val="110"/>
        </w:rPr>
        <w:t xml:space="preserve"> </w:t>
      </w:r>
      <w:r>
        <w:rPr>
          <w:color w:val="151616"/>
          <w:w w:val="110"/>
        </w:rPr>
        <w:t>функцию</w:t>
      </w:r>
      <w:r>
        <w:rPr>
          <w:color w:val="151616"/>
          <w:spacing w:val="-23"/>
          <w:w w:val="110"/>
        </w:rPr>
        <w:t xml:space="preserve"> </w:t>
      </w:r>
      <w:r>
        <w:rPr>
          <w:color w:val="151616"/>
          <w:w w:val="110"/>
        </w:rPr>
        <w:t>NFC</w:t>
      </w:r>
    </w:p>
    <w:p w14:paraId="2B7CA6A2" w14:textId="77777777" w:rsidR="00B36C9E" w:rsidRPr="00B40E40" w:rsidRDefault="00B36C9E" w:rsidP="00022EF3"/>
    <w:p w14:paraId="421F7398" w14:textId="16738111" w:rsidR="00F95C11" w:rsidRPr="00B40E40" w:rsidRDefault="00DA55F0" w:rsidP="002E5F98">
      <w:pPr>
        <w:pStyle w:val="a4"/>
        <w:numPr>
          <w:ilvl w:val="0"/>
          <w:numId w:val="12"/>
        </w:numPr>
        <w:outlineLvl w:val="0"/>
        <w:rPr>
          <w:b/>
        </w:rPr>
      </w:pPr>
      <w:bookmarkStart w:id="0" w:name="_Toc519758476"/>
      <w:r w:rsidRPr="00B40E40">
        <w:rPr>
          <w:b/>
        </w:rPr>
        <w:t xml:space="preserve">Где пользоваться </w:t>
      </w:r>
      <w:r w:rsidR="00E92CAC" w:rsidRPr="00B40E40">
        <w:rPr>
          <w:b/>
        </w:rPr>
        <w:t>виртуальн</w:t>
      </w:r>
      <w:r w:rsidR="00E92CAC">
        <w:rPr>
          <w:b/>
        </w:rPr>
        <w:t xml:space="preserve">ой </w:t>
      </w:r>
      <w:r w:rsidR="00E92CAC" w:rsidRPr="00B40E40">
        <w:rPr>
          <w:b/>
        </w:rPr>
        <w:t>карт</w:t>
      </w:r>
      <w:r w:rsidR="00E92CAC">
        <w:rPr>
          <w:b/>
        </w:rPr>
        <w:t>ой</w:t>
      </w:r>
      <w:r w:rsidR="00E92CAC" w:rsidRPr="00B40E40">
        <w:rPr>
          <w:b/>
        </w:rPr>
        <w:t xml:space="preserve"> </w:t>
      </w:r>
      <w:r w:rsidRPr="00B40E40">
        <w:rPr>
          <w:b/>
          <w:lang w:val="en-US"/>
        </w:rPr>
        <w:t>Sodexo</w:t>
      </w:r>
      <w:r w:rsidRPr="00B40E40">
        <w:rPr>
          <w:b/>
        </w:rPr>
        <w:t>?</w:t>
      </w:r>
      <w:bookmarkEnd w:id="0"/>
      <w:r w:rsidRPr="00B40E40">
        <w:rPr>
          <w:b/>
        </w:rPr>
        <w:t xml:space="preserve"> </w:t>
      </w:r>
    </w:p>
    <w:p w14:paraId="7879F2F0" w14:textId="77777777" w:rsidR="00B36C9E" w:rsidRPr="00B36C9E" w:rsidRDefault="00B36C9E" w:rsidP="00B36C9E">
      <w:pPr>
        <w:rPr>
          <w:b/>
        </w:rPr>
      </w:pPr>
      <w:r w:rsidRPr="00B40E40">
        <w:t xml:space="preserve">С ее помощью вы можете оплачивать покупки в интернете – на сайтах, в мобильных приложениях, зарегистрированных на территории Российской Федерации или привязать к </w:t>
      </w:r>
      <w:r>
        <w:t>М</w:t>
      </w:r>
      <w:r w:rsidRPr="00B36C9E">
        <w:rPr>
          <w:lang w:val="en-US"/>
        </w:rPr>
        <w:t>ir</w:t>
      </w:r>
      <w:r w:rsidRPr="00B36C9E">
        <w:t xml:space="preserve"> </w:t>
      </w:r>
      <w:r w:rsidRPr="00B36C9E">
        <w:rPr>
          <w:lang w:val="en-US"/>
        </w:rPr>
        <w:t>Pay</w:t>
      </w:r>
      <w:r w:rsidRPr="00B36C9E">
        <w:t xml:space="preserve">* </w:t>
      </w:r>
      <w:r w:rsidRPr="00B40E40">
        <w:t>для оплаты на пл</w:t>
      </w:r>
      <w:r>
        <w:t>атежных терминалах в магазинах</w:t>
      </w:r>
      <w:r w:rsidRPr="00B40E40">
        <w:t>.</w:t>
      </w:r>
      <w:r>
        <w:t xml:space="preserve"> </w:t>
      </w:r>
    </w:p>
    <w:p w14:paraId="32D4BE39" w14:textId="2D6936D6" w:rsidR="00DA55F0" w:rsidRPr="00B36C9E" w:rsidRDefault="00DA55F0" w:rsidP="00DA55F0">
      <w:r w:rsidRPr="00B36C9E">
        <w:t xml:space="preserve">Обратите внимание, что карту можно использовать исключительно в рамках выбранной категории </w:t>
      </w:r>
      <w:r w:rsidR="00CF24D0" w:rsidRPr="00B36C9E">
        <w:t xml:space="preserve"> льгот </w:t>
      </w:r>
      <w:r w:rsidRPr="00B36C9E">
        <w:t>(медицина, транспорт, путешествия, культура, спорт</w:t>
      </w:r>
      <w:r w:rsidR="00CF24D0" w:rsidRPr="00B36C9E">
        <w:t>, отдых</w:t>
      </w:r>
      <w:r w:rsidRPr="00B36C9E">
        <w:t>).</w:t>
      </w:r>
      <w:r w:rsidR="00C6513C" w:rsidRPr="00B36C9E">
        <w:t xml:space="preserve"> КРОМЕ МАРКЕТПЛЕЙСОВ! (</w:t>
      </w:r>
      <w:r w:rsidR="00666564">
        <w:t>Озон, Яндекс.Маркет и прочие</w:t>
      </w:r>
      <w:r w:rsidR="00C6513C" w:rsidRPr="00B36C9E">
        <w:t>)</w:t>
      </w:r>
    </w:p>
    <w:p w14:paraId="0BD848B3" w14:textId="1475EA25" w:rsidR="00DA55F0" w:rsidRPr="00B40E40" w:rsidRDefault="00DA55F0" w:rsidP="001742E2"/>
    <w:p w14:paraId="0369AB6F" w14:textId="77777777" w:rsidR="00F95C11" w:rsidRPr="00B40E40" w:rsidRDefault="00F95C11" w:rsidP="002E5F98">
      <w:pPr>
        <w:pStyle w:val="a4"/>
        <w:numPr>
          <w:ilvl w:val="0"/>
          <w:numId w:val="12"/>
        </w:numPr>
        <w:outlineLvl w:val="0"/>
        <w:rPr>
          <w:b/>
        </w:rPr>
      </w:pPr>
      <w:bookmarkStart w:id="1" w:name="_Toc519758477"/>
      <w:r w:rsidRPr="00B40E40">
        <w:rPr>
          <w:b/>
        </w:rPr>
        <w:t xml:space="preserve">Как активировать виртуальную карту </w:t>
      </w:r>
      <w:r w:rsidRPr="00B40E40">
        <w:rPr>
          <w:b/>
          <w:lang w:val="en-US"/>
        </w:rPr>
        <w:t>Sodexo</w:t>
      </w:r>
      <w:r w:rsidRPr="00B40E40">
        <w:rPr>
          <w:b/>
        </w:rPr>
        <w:t>?</w:t>
      </w:r>
      <w:bookmarkEnd w:id="1"/>
    </w:p>
    <w:p w14:paraId="07E281D7" w14:textId="77777777" w:rsidR="00F95C11" w:rsidRPr="00B40E40" w:rsidRDefault="00F95C11" w:rsidP="00F95C11">
      <w:r w:rsidRPr="00B40E40">
        <w:t xml:space="preserve">В целях безопасности средств, виртуальная карта </w:t>
      </w:r>
      <w:r w:rsidRPr="00B40E40">
        <w:rPr>
          <w:lang w:val="en-US"/>
        </w:rPr>
        <w:t>Sodexo</w:t>
      </w:r>
      <w:r w:rsidRPr="00B40E40">
        <w:t xml:space="preserve"> вручается владельцу в виде кода активации.</w:t>
      </w:r>
    </w:p>
    <w:p w14:paraId="179BD7A5" w14:textId="0C906ADC" w:rsidR="002B1B1C" w:rsidRPr="000416B8" w:rsidRDefault="00F95C11" w:rsidP="00F95C11">
      <w:r w:rsidRPr="00B40E40">
        <w:t xml:space="preserve">Перед началом использования, виртуальную карту </w:t>
      </w:r>
      <w:r w:rsidRPr="00B40E40">
        <w:rPr>
          <w:lang w:val="en-US"/>
        </w:rPr>
        <w:t>Sodexo</w:t>
      </w:r>
      <w:r w:rsidRPr="00B40E40">
        <w:t xml:space="preserve"> следует активировать. </w:t>
      </w:r>
      <w:r w:rsidR="002B1B1C">
        <w:t xml:space="preserve">Это можно сделать на сайте </w:t>
      </w:r>
      <w:hyperlink r:id="rId6" w:history="1">
        <w:r w:rsidR="00C6513C" w:rsidRPr="00C6513C">
          <w:rPr>
            <w:rStyle w:val="a3"/>
          </w:rPr>
          <w:t>activation.sodexobenefits.ru</w:t>
        </w:r>
        <w:r w:rsidR="001742E2" w:rsidRPr="00C6513C">
          <w:rPr>
            <w:rStyle w:val="a3"/>
          </w:rPr>
          <w:t xml:space="preserve"> </w:t>
        </w:r>
        <w:r w:rsidR="000416B8" w:rsidRPr="00C6513C">
          <w:rPr>
            <w:rStyle w:val="a3"/>
          </w:rPr>
          <w:t xml:space="preserve"> </w:t>
        </w:r>
      </w:hyperlink>
      <w:r w:rsidR="00D674C4">
        <w:t>.</w:t>
      </w:r>
    </w:p>
    <w:p w14:paraId="50AC93CE" w14:textId="181F1CC0" w:rsidR="00F95C11" w:rsidRPr="00B40E40" w:rsidRDefault="00666564" w:rsidP="00F95C11">
      <w:r>
        <w:t>При активации необходимо ввести</w:t>
      </w:r>
      <w:r w:rsidR="00F95C11" w:rsidRPr="00B40E40">
        <w:t xml:space="preserve"> номер мобильного телефона, куда будут приходить SMS-сообщения. </w:t>
      </w:r>
      <w:r w:rsidR="00E92CAC">
        <w:t>У</w:t>
      </w:r>
      <w:r w:rsidR="00F95C11" w:rsidRPr="00B40E40">
        <w:t>спешн</w:t>
      </w:r>
      <w:r w:rsidR="00E92CAC">
        <w:t>ая</w:t>
      </w:r>
      <w:r w:rsidR="00F95C11" w:rsidRPr="00B40E40">
        <w:t xml:space="preserve"> </w:t>
      </w:r>
      <w:r w:rsidR="00E92CAC" w:rsidRPr="00B40E40">
        <w:t>активаци</w:t>
      </w:r>
      <w:r w:rsidR="00E92CAC">
        <w:t xml:space="preserve">я карты является </w:t>
      </w:r>
      <w:r>
        <w:t>в</w:t>
      </w:r>
      <w:r w:rsidR="00E92CAC">
        <w:t xml:space="preserve">ашим подтверждением </w:t>
      </w:r>
      <w:r w:rsidR="00F95C11" w:rsidRPr="00B40E40">
        <w:t>заключ</w:t>
      </w:r>
      <w:r w:rsidR="00E92CAC">
        <w:t>ения</w:t>
      </w:r>
      <w:r w:rsidR="00F95C11" w:rsidRPr="00B40E40">
        <w:t xml:space="preserve"> Договор</w:t>
      </w:r>
      <w:r w:rsidR="00E92CAC">
        <w:t>а</w:t>
      </w:r>
      <w:r w:rsidR="00F95C11" w:rsidRPr="00B40E40">
        <w:t xml:space="preserve"> о комплексном обслуживании клиента.</w:t>
      </w:r>
    </w:p>
    <w:p w14:paraId="07AF2EE4" w14:textId="16976CC9" w:rsidR="00F95C11" w:rsidRDefault="00F95C11" w:rsidP="00022EF3">
      <w:r w:rsidRPr="00B40E40">
        <w:t>Код активации имеет срок действия, который вручается владельцу вместе с кодом</w:t>
      </w:r>
      <w:r w:rsidR="00666564">
        <w:t xml:space="preserve"> и составляет 1 год с момента выпуска кода</w:t>
      </w:r>
      <w:r w:rsidRPr="00B40E40">
        <w:t>. Если карта не была активирована до конца срока действия, воспользоваться ей уже невозможно.</w:t>
      </w:r>
    </w:p>
    <w:p w14:paraId="4A351D2E" w14:textId="0BC08B72" w:rsidR="00666564" w:rsidRPr="00B40E40" w:rsidRDefault="00666564" w:rsidP="00666564">
      <w:pPr>
        <w:jc w:val="center"/>
      </w:pPr>
      <w:r>
        <w:rPr>
          <w:noProof/>
        </w:rPr>
        <w:drawing>
          <wp:inline distT="0" distB="0" distL="0" distR="0" wp14:anchorId="190201A7" wp14:editId="68986F5B">
            <wp:extent cx="2019631" cy="2092682"/>
            <wp:effectExtent l="0" t="0" r="0" b="3175"/>
            <wp:docPr id="19" name="Рисунок 1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4237" cy="211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01C83" w14:textId="74B24CC2" w:rsidR="00F95C11" w:rsidRPr="00B40E40" w:rsidRDefault="00F95C11" w:rsidP="002E5F98">
      <w:pPr>
        <w:pStyle w:val="a4"/>
        <w:numPr>
          <w:ilvl w:val="0"/>
          <w:numId w:val="12"/>
        </w:numPr>
        <w:outlineLvl w:val="0"/>
        <w:rPr>
          <w:b/>
        </w:rPr>
      </w:pPr>
      <w:bookmarkStart w:id="2" w:name="_Toc519758478"/>
      <w:r w:rsidRPr="00B40E40">
        <w:rPr>
          <w:b/>
        </w:rPr>
        <w:lastRenderedPageBreak/>
        <w:t xml:space="preserve">Как расплачиваться виртуальной картой </w:t>
      </w:r>
      <w:r w:rsidRPr="00B40E40">
        <w:rPr>
          <w:b/>
          <w:lang w:val="en-US"/>
        </w:rPr>
        <w:t>Sodexo</w:t>
      </w:r>
      <w:r w:rsidRPr="00B40E40">
        <w:rPr>
          <w:b/>
        </w:rPr>
        <w:t xml:space="preserve"> в интернет-магазинах?</w:t>
      </w:r>
      <w:bookmarkEnd w:id="2"/>
    </w:p>
    <w:p w14:paraId="05AEF9D9" w14:textId="28CEE21A" w:rsidR="00E30AC5" w:rsidRDefault="00E30AC5" w:rsidP="00F95C11">
      <w:r>
        <w:t xml:space="preserve">Оплата возможна только в рамках суммы номинала виртуальной карты. </w:t>
      </w:r>
      <w:r w:rsidR="00D35789">
        <w:t>П</w:t>
      </w:r>
      <w:r w:rsidR="00D35789" w:rsidRPr="00654B91">
        <w:t>роводить комбинированную оплату, например, картой и наличными или двумя разными картам</w:t>
      </w:r>
      <w:r w:rsidR="00D35789">
        <w:t>и можно, в зависимости</w:t>
      </w:r>
      <w:r w:rsidR="00D35789" w:rsidRPr="00654B91">
        <w:t xml:space="preserve"> от настроек кассового терминала. Предварительно уточняйте возможность подобной оплаты у сотрудников магазина</w:t>
      </w:r>
    </w:p>
    <w:p w14:paraId="4DB8225C" w14:textId="2BDF35DC" w:rsidR="00E30AC5" w:rsidRPr="00E30AC5" w:rsidRDefault="00E30AC5" w:rsidP="00E30AC5">
      <w:pPr>
        <w:pStyle w:val="a4"/>
        <w:numPr>
          <w:ilvl w:val="0"/>
          <w:numId w:val="14"/>
        </w:numPr>
        <w:rPr>
          <w:b/>
        </w:rPr>
      </w:pPr>
      <w:r>
        <w:t>Соберите заказ на сайте</w:t>
      </w:r>
      <w:r w:rsidR="00666564">
        <w:t>.</w:t>
      </w:r>
    </w:p>
    <w:p w14:paraId="5FB38865" w14:textId="6BAC2A71" w:rsidR="00E30AC5" w:rsidRPr="00E30AC5" w:rsidRDefault="00E30AC5" w:rsidP="00E30AC5">
      <w:pPr>
        <w:pStyle w:val="a4"/>
        <w:numPr>
          <w:ilvl w:val="0"/>
          <w:numId w:val="14"/>
        </w:numPr>
        <w:rPr>
          <w:b/>
        </w:rPr>
      </w:pPr>
      <w:r>
        <w:t xml:space="preserve">Нажмите оплатить </w:t>
      </w:r>
      <w:r w:rsidR="00047B57">
        <w:rPr>
          <w:rFonts w:ascii="Arial" w:hAnsi="Arial" w:cs="Arial"/>
          <w:color w:val="444444"/>
          <w:sz w:val="21"/>
          <w:szCs w:val="21"/>
          <w:shd w:val="clear" w:color="auto" w:fill="FFFFFF"/>
        </w:rPr>
        <w:t>«</w:t>
      </w:r>
      <w:r w:rsidR="00047B57">
        <w:t>К</w:t>
      </w:r>
      <w:r>
        <w:t>артой онлайн</w:t>
      </w:r>
      <w:r w:rsidR="00047B57">
        <w:rPr>
          <w:rFonts w:ascii="Arial" w:hAnsi="Arial" w:cs="Arial"/>
          <w:color w:val="444444"/>
          <w:sz w:val="21"/>
          <w:szCs w:val="21"/>
          <w:shd w:val="clear" w:color="auto" w:fill="FFFFFF"/>
        </w:rPr>
        <w:t>»</w:t>
      </w:r>
      <w:r>
        <w:t xml:space="preserve"> </w:t>
      </w:r>
    </w:p>
    <w:p w14:paraId="0DA4C667" w14:textId="7D273482" w:rsidR="00E30AC5" w:rsidRPr="00E30AC5" w:rsidRDefault="00E30AC5" w:rsidP="00E30AC5">
      <w:pPr>
        <w:pStyle w:val="a4"/>
        <w:numPr>
          <w:ilvl w:val="0"/>
          <w:numId w:val="14"/>
        </w:numPr>
        <w:rPr>
          <w:b/>
        </w:rPr>
      </w:pPr>
      <w:r>
        <w:t>Введите реквизиты карты</w:t>
      </w:r>
      <w:r w:rsidR="00047B57">
        <w:t>, которые вы получили в смс после активации</w:t>
      </w:r>
      <w:r>
        <w:t xml:space="preserve">. </w:t>
      </w:r>
    </w:p>
    <w:p w14:paraId="21B68DD8" w14:textId="3D45811A" w:rsidR="00022EF3" w:rsidRPr="003C4BFD" w:rsidRDefault="00E30AC5" w:rsidP="00E30AC5">
      <w:pPr>
        <w:pStyle w:val="a4"/>
        <w:numPr>
          <w:ilvl w:val="0"/>
          <w:numId w:val="14"/>
        </w:numPr>
        <w:rPr>
          <w:b/>
        </w:rPr>
      </w:pPr>
      <w:r>
        <w:t>Подтвердите оплату, введя код из СМС</w:t>
      </w:r>
      <w:r w:rsidR="003C4BFD">
        <w:t xml:space="preserve"> </w:t>
      </w:r>
    </w:p>
    <w:p w14:paraId="3C44FA5C" w14:textId="77777777" w:rsidR="003C4BFD" w:rsidRPr="00E30AC5" w:rsidRDefault="003C4BFD" w:rsidP="003C4BFD">
      <w:pPr>
        <w:pStyle w:val="a4"/>
        <w:rPr>
          <w:b/>
        </w:rPr>
      </w:pPr>
    </w:p>
    <w:p w14:paraId="4DF8140A" w14:textId="77777777" w:rsidR="00FA4BF0" w:rsidRPr="00B40E40" w:rsidRDefault="00FA4BF0" w:rsidP="00FA4BF0">
      <w:pPr>
        <w:pStyle w:val="a4"/>
      </w:pPr>
    </w:p>
    <w:p w14:paraId="41025BF2" w14:textId="5338E208" w:rsidR="00FA4BF0" w:rsidRPr="00B40E40" w:rsidRDefault="00FA4BF0" w:rsidP="00FA4BF0">
      <w:pPr>
        <w:pStyle w:val="a4"/>
      </w:pPr>
    </w:p>
    <w:p w14:paraId="750F85FF" w14:textId="70EA4820" w:rsidR="00FA4BF0" w:rsidRPr="00B40E40" w:rsidRDefault="00FA4BF0" w:rsidP="002E5F98">
      <w:pPr>
        <w:pStyle w:val="a4"/>
        <w:numPr>
          <w:ilvl w:val="0"/>
          <w:numId w:val="12"/>
        </w:numPr>
        <w:outlineLvl w:val="0"/>
        <w:rPr>
          <w:b/>
        </w:rPr>
      </w:pPr>
      <w:bookmarkStart w:id="3" w:name="_Toc519758482"/>
      <w:r w:rsidRPr="00B40E40">
        <w:rPr>
          <w:b/>
        </w:rPr>
        <w:t xml:space="preserve">Как привязать карту к </w:t>
      </w:r>
      <w:r w:rsidR="003C4BFD">
        <w:rPr>
          <w:b/>
        </w:rPr>
        <w:t>МИР</w:t>
      </w:r>
      <w:r w:rsidRPr="00B40E40">
        <w:rPr>
          <w:b/>
        </w:rPr>
        <w:t xml:space="preserve"> </w:t>
      </w:r>
      <w:r w:rsidRPr="00B40E40">
        <w:rPr>
          <w:b/>
          <w:lang w:val="en-US"/>
        </w:rPr>
        <w:t>Pay</w:t>
      </w:r>
      <w:r w:rsidRPr="00B40E40">
        <w:rPr>
          <w:b/>
        </w:rPr>
        <w:t>?</w:t>
      </w:r>
      <w:bookmarkEnd w:id="3"/>
    </w:p>
    <w:p w14:paraId="04D3648C" w14:textId="48ED3412" w:rsidR="00047B57" w:rsidRDefault="00047B57" w:rsidP="00047B57">
      <w:pPr>
        <w:numPr>
          <w:ilvl w:val="0"/>
          <w:numId w:val="15"/>
        </w:numPr>
        <w:shd w:val="clear" w:color="auto" w:fill="FFFFFF"/>
        <w:spacing w:after="60" w:line="240" w:lineRule="auto"/>
      </w:pPr>
      <w:r w:rsidRPr="00047B57">
        <w:t xml:space="preserve">Откройте Google Play ( </w:t>
      </w:r>
      <w:r w:rsidRPr="00047B57">
        <w:rPr>
          <w:noProof/>
        </w:rPr>
        <w:drawing>
          <wp:inline distT="0" distB="0" distL="0" distR="0" wp14:anchorId="761AC995" wp14:editId="2C2A9ABC">
            <wp:extent cx="946150" cy="191135"/>
            <wp:effectExtent l="0" t="0" r="635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B57">
        <w:t xml:space="preserve"> ) и впишите Mir Pay в строку поиска</w:t>
      </w:r>
    </w:p>
    <w:p w14:paraId="4EF360F1" w14:textId="77777777" w:rsidR="009D7558" w:rsidRPr="00047B57" w:rsidRDefault="009D7558" w:rsidP="009D7558">
      <w:pPr>
        <w:shd w:val="clear" w:color="auto" w:fill="FFFFFF"/>
        <w:spacing w:after="60" w:line="240" w:lineRule="auto"/>
        <w:ind w:left="720"/>
      </w:pPr>
    </w:p>
    <w:p w14:paraId="5D4DE5B6" w14:textId="77777777" w:rsidR="00047B57" w:rsidRDefault="00047B57" w:rsidP="00047B57">
      <w:pPr>
        <w:shd w:val="clear" w:color="auto" w:fill="FFFFFF"/>
        <w:spacing w:after="60" w:line="240" w:lineRule="auto"/>
        <w:ind w:left="72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02124"/>
          <w:sz w:val="24"/>
          <w:szCs w:val="24"/>
          <w:lang w:eastAsia="ru-RU"/>
        </w:rPr>
        <w:drawing>
          <wp:inline distT="0" distB="0" distL="0" distR="0" wp14:anchorId="7CB45821" wp14:editId="27AE424E">
            <wp:extent cx="1415415" cy="2361565"/>
            <wp:effectExtent l="0" t="0" r="0" b="63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202124"/>
          <w:sz w:val="24"/>
          <w:szCs w:val="24"/>
          <w:lang w:eastAsia="ru-RU"/>
        </w:rPr>
        <w:drawing>
          <wp:inline distT="0" distB="0" distL="0" distR="0" wp14:anchorId="2DA5E5B2" wp14:editId="5A5683D5">
            <wp:extent cx="1359535" cy="23691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202124"/>
          <w:sz w:val="24"/>
          <w:szCs w:val="24"/>
          <w:lang w:eastAsia="ru-RU"/>
        </w:rPr>
        <w:drawing>
          <wp:inline distT="0" distB="0" distL="0" distR="0" wp14:anchorId="5069B34E" wp14:editId="54C22334">
            <wp:extent cx="1605915" cy="2361565"/>
            <wp:effectExtent l="0" t="0" r="0" b="63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A0776" w14:textId="253D7EA1" w:rsidR="00047B57" w:rsidRPr="00047B57" w:rsidRDefault="00047B57" w:rsidP="00047B57">
      <w:pPr>
        <w:pStyle w:val="a4"/>
        <w:numPr>
          <w:ilvl w:val="0"/>
          <w:numId w:val="15"/>
        </w:numPr>
        <w:shd w:val="clear" w:color="auto" w:fill="FFFFFF"/>
        <w:spacing w:after="60" w:line="240" w:lineRule="auto"/>
      </w:pPr>
      <w:r w:rsidRPr="00047B57">
        <w:t>Зарегистрируйтесь в приложении и нажмите кнопку «Добавить карту»</w:t>
      </w:r>
    </w:p>
    <w:p w14:paraId="7E3D2EFA" w14:textId="77777777" w:rsidR="00047B57" w:rsidRPr="00047B57" w:rsidRDefault="00047B57" w:rsidP="00047B57">
      <w:pPr>
        <w:shd w:val="clear" w:color="auto" w:fill="FFFFFF"/>
        <w:spacing w:after="60" w:line="240" w:lineRule="auto"/>
      </w:pPr>
    </w:p>
    <w:p w14:paraId="0C40295B" w14:textId="1B85D055" w:rsidR="00047B57" w:rsidRPr="00047B57" w:rsidRDefault="00047B57" w:rsidP="00047B57">
      <w:pPr>
        <w:shd w:val="clear" w:color="auto" w:fill="FFFFFF"/>
        <w:spacing w:after="60" w:line="240" w:lineRule="auto"/>
        <w:ind w:left="720"/>
      </w:pPr>
      <w:r w:rsidRPr="00047B57">
        <w:rPr>
          <w:noProof/>
        </w:rPr>
        <w:drawing>
          <wp:inline distT="0" distB="0" distL="0" distR="0" wp14:anchorId="0210A8C8" wp14:editId="0F4D175C">
            <wp:extent cx="1860550" cy="2751455"/>
            <wp:effectExtent l="0" t="0" r="635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B57">
        <w:t xml:space="preserve"> </w:t>
      </w:r>
      <w:r w:rsidRPr="00047B57">
        <w:rPr>
          <w:noProof/>
        </w:rPr>
        <w:drawing>
          <wp:inline distT="0" distB="0" distL="0" distR="0" wp14:anchorId="5427B448" wp14:editId="52F3CD34">
            <wp:extent cx="1311910" cy="2743200"/>
            <wp:effectExtent l="0" t="0" r="2540" b="0"/>
            <wp:docPr id="25" name="Рисунок 2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F3757" w14:textId="278BAE22" w:rsidR="00047B57" w:rsidRPr="00047B57" w:rsidRDefault="00047B57" w:rsidP="00047B57">
      <w:pPr>
        <w:pStyle w:val="a4"/>
        <w:numPr>
          <w:ilvl w:val="0"/>
          <w:numId w:val="15"/>
        </w:numPr>
        <w:shd w:val="clear" w:color="auto" w:fill="FFFFFF"/>
        <w:spacing w:after="60" w:line="240" w:lineRule="auto"/>
      </w:pPr>
      <w:r w:rsidRPr="00047B57">
        <w:t>Отсканируйте карту платежной системы «Мир»  с помощью NFC или введите данные вручную</w:t>
      </w:r>
    </w:p>
    <w:p w14:paraId="6F7ACFAE" w14:textId="77777777" w:rsidR="00047B57" w:rsidRPr="00047B57" w:rsidRDefault="00047B57" w:rsidP="00047B57">
      <w:pPr>
        <w:pStyle w:val="a4"/>
        <w:shd w:val="clear" w:color="auto" w:fill="FFFFFF"/>
        <w:spacing w:after="60" w:line="240" w:lineRule="auto"/>
        <w:ind w:left="1080"/>
      </w:pPr>
    </w:p>
    <w:p w14:paraId="557E4690" w14:textId="06C55626" w:rsidR="00047B57" w:rsidRDefault="00047B57" w:rsidP="00047B57">
      <w:pPr>
        <w:pStyle w:val="a4"/>
        <w:shd w:val="clear" w:color="auto" w:fill="FFFFFF"/>
        <w:spacing w:after="60" w:line="240" w:lineRule="auto"/>
        <w:ind w:left="108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lastRenderedPageBreak/>
        <w:t xml:space="preserve"> </w:t>
      </w:r>
      <w:r>
        <w:rPr>
          <w:rFonts w:ascii="Arial" w:eastAsia="Times New Roman" w:hAnsi="Arial" w:cs="Arial"/>
          <w:noProof/>
          <w:color w:val="202124"/>
          <w:sz w:val="24"/>
          <w:szCs w:val="24"/>
          <w:lang w:eastAsia="ru-RU"/>
        </w:rPr>
        <w:drawing>
          <wp:inline distT="0" distB="0" distL="0" distR="0" wp14:anchorId="123C0DC5" wp14:editId="57522E41">
            <wp:extent cx="1447165" cy="2321560"/>
            <wp:effectExtent l="0" t="0" r="635" b="254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202124"/>
          <w:sz w:val="24"/>
          <w:szCs w:val="24"/>
          <w:lang w:eastAsia="ru-RU"/>
        </w:rPr>
        <w:drawing>
          <wp:inline distT="0" distB="0" distL="0" distR="0" wp14:anchorId="24E9005B" wp14:editId="3760DD4A">
            <wp:extent cx="2305685" cy="2345690"/>
            <wp:effectExtent l="0" t="0" r="0" b="0"/>
            <wp:docPr id="23" name="Рисунок 2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5E1FE" w14:textId="77777777" w:rsidR="00047B57" w:rsidRDefault="00047B57" w:rsidP="00047B57">
      <w:pPr>
        <w:shd w:val="clear" w:color="auto" w:fill="FFFFFF"/>
        <w:spacing w:after="60" w:line="240" w:lineRule="auto"/>
        <w:ind w:left="72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279BCBC1" w14:textId="77777777" w:rsidR="00047B57" w:rsidRPr="00047B57" w:rsidRDefault="00047B57" w:rsidP="00047B57">
      <w:pPr>
        <w:numPr>
          <w:ilvl w:val="0"/>
          <w:numId w:val="15"/>
        </w:numPr>
        <w:shd w:val="clear" w:color="auto" w:fill="FFFFFF"/>
        <w:spacing w:after="60" w:line="240" w:lineRule="auto"/>
      </w:pPr>
      <w:r w:rsidRPr="00047B57">
        <w:t>Введите код из SMS-сообщения. Ваша карта готова к использованию.</w:t>
      </w:r>
    </w:p>
    <w:p w14:paraId="1EE475F8" w14:textId="77777777" w:rsidR="00047B57" w:rsidRPr="00047B57" w:rsidRDefault="00047B57" w:rsidP="00047B57">
      <w:pPr>
        <w:numPr>
          <w:ilvl w:val="0"/>
          <w:numId w:val="15"/>
        </w:numPr>
        <w:shd w:val="clear" w:color="auto" w:fill="FFFFFF"/>
        <w:spacing w:after="60" w:line="240" w:lineRule="auto"/>
      </w:pPr>
      <w:r w:rsidRPr="00047B57">
        <w:t>Перед оплатой, не забудьте, запустить приложение Мир Pay и назначить его основным платежным приложением.</w:t>
      </w:r>
    </w:p>
    <w:p w14:paraId="3D8E702E" w14:textId="77777777" w:rsidR="00047B57" w:rsidRDefault="00047B57" w:rsidP="00047B57">
      <w:pPr>
        <w:shd w:val="clear" w:color="auto" w:fill="FFFFFF"/>
        <w:spacing w:after="60" w:line="240" w:lineRule="auto"/>
        <w:ind w:left="72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012EF68A" w14:textId="4F6CDFD3" w:rsidR="00FA4BF0" w:rsidRPr="00B40E40" w:rsidRDefault="00047B57" w:rsidP="00047B57">
      <w:pPr>
        <w:rPr>
          <w:rFonts w:eastAsia="Times New Roman" w:cstheme="minorHAnsi"/>
          <w:color w:val="333333"/>
          <w:spacing w:val="-5"/>
          <w:lang w:eastAsia="ru-RU"/>
        </w:rPr>
      </w:pPr>
      <w:r>
        <w:rPr>
          <w:rFonts w:ascii="Arial" w:eastAsia="Times New Roman" w:hAnsi="Arial" w:cs="Arial"/>
          <w:noProof/>
          <w:color w:val="202124"/>
          <w:sz w:val="24"/>
          <w:szCs w:val="24"/>
          <w:lang w:eastAsia="ru-RU"/>
        </w:rPr>
        <w:drawing>
          <wp:inline distT="0" distB="0" distL="0" distR="0" wp14:anchorId="19BF68F8" wp14:editId="1ED38862">
            <wp:extent cx="2703195" cy="3784600"/>
            <wp:effectExtent l="0" t="0" r="1905" b="6350"/>
            <wp:docPr id="22" name="Рисунок 2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noProof/>
          <w:color w:val="202124"/>
          <w:sz w:val="24"/>
          <w:szCs w:val="24"/>
          <w:lang w:eastAsia="ru-RU"/>
        </w:rPr>
        <w:drawing>
          <wp:inline distT="0" distB="0" distL="0" distR="0" wp14:anchorId="5F2AB7A0" wp14:editId="422403DD">
            <wp:extent cx="1828800" cy="3768725"/>
            <wp:effectExtent l="0" t="0" r="0" b="3175"/>
            <wp:docPr id="21" name="Рисунок 2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     </w:t>
      </w:r>
    </w:p>
    <w:p w14:paraId="58B9C23E" w14:textId="40E1C544" w:rsidR="00FA4BF0" w:rsidRPr="003C4BFD" w:rsidRDefault="00FA4BF0" w:rsidP="003C4BFD">
      <w:pPr>
        <w:shd w:val="clear" w:color="auto" w:fill="FFFFFF"/>
        <w:spacing w:after="0" w:line="240" w:lineRule="auto"/>
        <w:ind w:left="300"/>
        <w:rPr>
          <w:rFonts w:eastAsia="Times New Roman" w:cstheme="minorHAnsi"/>
          <w:color w:val="333333"/>
          <w:spacing w:val="-5"/>
          <w:lang w:eastAsia="ru-RU"/>
        </w:rPr>
      </w:pPr>
      <w:r w:rsidRPr="00B40E40">
        <w:t xml:space="preserve"> </w:t>
      </w:r>
    </w:p>
    <w:p w14:paraId="79FF3336" w14:textId="2E10AB46" w:rsidR="00FA4BF0" w:rsidRPr="00B40E40" w:rsidRDefault="00FA4BF0" w:rsidP="003C4BFD">
      <w:pPr>
        <w:pStyle w:val="a4"/>
      </w:pPr>
      <w:r w:rsidRPr="00B40E40">
        <w:rPr>
          <w:lang w:val="en-US"/>
        </w:rPr>
        <w:t xml:space="preserve">         </w:t>
      </w:r>
    </w:p>
    <w:p w14:paraId="4E5CA6C3" w14:textId="77777777" w:rsidR="00FA4BF0" w:rsidRPr="00B40E40" w:rsidRDefault="00FA4BF0" w:rsidP="002E5F98">
      <w:pPr>
        <w:pStyle w:val="a4"/>
        <w:numPr>
          <w:ilvl w:val="0"/>
          <w:numId w:val="12"/>
        </w:numPr>
        <w:outlineLvl w:val="0"/>
        <w:rPr>
          <w:b/>
        </w:rPr>
      </w:pPr>
      <w:bookmarkStart w:id="4" w:name="_Toc519758485"/>
      <w:r w:rsidRPr="00B40E40">
        <w:rPr>
          <w:b/>
        </w:rPr>
        <w:t>Где и как проверить баланс?</w:t>
      </w:r>
      <w:bookmarkEnd w:id="4"/>
    </w:p>
    <w:p w14:paraId="30480C1F" w14:textId="10E8F7F1" w:rsidR="003A6EF1" w:rsidRDefault="00FA4BF0" w:rsidP="00AE7A12">
      <w:r w:rsidRPr="00AE7A12">
        <w:t xml:space="preserve">Баланс </w:t>
      </w:r>
      <w:r w:rsidR="00AE7A12" w:rsidRPr="00AE7A12">
        <w:t xml:space="preserve">целевой виртуальной </w:t>
      </w:r>
      <w:r w:rsidRPr="00AE7A12">
        <w:t xml:space="preserve">карты </w:t>
      </w:r>
      <w:r w:rsidR="00AE7A12" w:rsidRPr="00AE7A12">
        <w:t>можно узнать на сайте</w:t>
      </w:r>
      <w:r w:rsidR="003C4BFD" w:rsidRPr="003C4BFD">
        <w:t xml:space="preserve"> </w:t>
      </w:r>
      <w:hyperlink r:id="rId18" w:history="1">
        <w:r w:rsidR="003C4BFD" w:rsidRPr="003C4BFD">
          <w:rPr>
            <w:rStyle w:val="a3"/>
          </w:rPr>
          <w:t>https://activation.sodexobenefits.ru/balance</w:t>
        </w:r>
      </w:hyperlink>
      <w:r w:rsidR="003C4BFD">
        <w:t xml:space="preserve"> </w:t>
      </w:r>
      <w:r w:rsidR="00AE7A12" w:rsidRPr="00AE7A12">
        <w:t>в разделе «Проверка баланса»</w:t>
      </w:r>
      <w:r w:rsidRPr="00AE7A12">
        <w:t>.</w:t>
      </w:r>
    </w:p>
    <w:p w14:paraId="547C8608" w14:textId="77E977D4" w:rsidR="00047B57" w:rsidRDefault="00047B57" w:rsidP="00AE7A12"/>
    <w:p w14:paraId="52A6FBA6" w14:textId="6B10DE0D" w:rsidR="000F7E33" w:rsidRDefault="000F7E33" w:rsidP="00AE7A12"/>
    <w:p w14:paraId="01239542" w14:textId="77777777" w:rsidR="000F7E33" w:rsidRPr="00B40E40" w:rsidRDefault="000F7E33" w:rsidP="00AE7A12"/>
    <w:p w14:paraId="5705D927" w14:textId="7AEC3871" w:rsidR="00FA4BF0" w:rsidRPr="00B40E40" w:rsidRDefault="003A6EF1" w:rsidP="002E5F98">
      <w:pPr>
        <w:pStyle w:val="a4"/>
        <w:numPr>
          <w:ilvl w:val="0"/>
          <w:numId w:val="12"/>
        </w:numPr>
        <w:outlineLvl w:val="0"/>
        <w:rPr>
          <w:b/>
        </w:rPr>
      </w:pPr>
      <w:bookmarkStart w:id="5" w:name="_Toc519758486"/>
      <w:r w:rsidRPr="00B40E40">
        <w:rPr>
          <w:b/>
        </w:rPr>
        <w:lastRenderedPageBreak/>
        <w:t>К</w:t>
      </w:r>
      <w:r w:rsidR="002A161F">
        <w:rPr>
          <w:b/>
        </w:rPr>
        <w:t>ОД</w:t>
      </w:r>
      <w:r w:rsidR="00022EF3" w:rsidRPr="00B40E40">
        <w:rPr>
          <w:b/>
        </w:rPr>
        <w:t xml:space="preserve"> не активировал и потерял </w:t>
      </w:r>
      <w:r w:rsidR="00047B57">
        <w:rPr>
          <w:b/>
        </w:rPr>
        <w:t>его</w:t>
      </w:r>
      <w:r w:rsidR="00FA4BF0" w:rsidRPr="00B40E40">
        <w:rPr>
          <w:b/>
        </w:rPr>
        <w:t>. Что делать?</w:t>
      </w:r>
      <w:bookmarkEnd w:id="5"/>
    </w:p>
    <w:p w14:paraId="1668897C" w14:textId="79983752" w:rsidR="00FA4BF0" w:rsidRDefault="00FA4BF0" w:rsidP="00FA4BF0">
      <w:r w:rsidRPr="00B40E40">
        <w:t xml:space="preserve">Необходимо </w:t>
      </w:r>
      <w:r w:rsidR="00047B57">
        <w:t>написать письмо в службу</w:t>
      </w:r>
      <w:r w:rsidRPr="00B40E40">
        <w:t xml:space="preserve"> поддержки </w:t>
      </w:r>
      <w:r w:rsidR="002A161F">
        <w:rPr>
          <w:lang w:val="en-US"/>
        </w:rPr>
        <w:t>SODEXO</w:t>
      </w:r>
      <w:r w:rsidR="00047B57" w:rsidRPr="00047B57">
        <w:t xml:space="preserve"> </w:t>
      </w:r>
      <w:r w:rsidR="00047B57">
        <w:rPr>
          <w:lang w:val="en-US"/>
        </w:rPr>
        <w:t>support</w:t>
      </w:r>
      <w:r w:rsidR="00047B57" w:rsidRPr="00047B57">
        <w:t>@</w:t>
      </w:r>
      <w:r w:rsidR="00047B57">
        <w:rPr>
          <w:lang w:val="en-US"/>
        </w:rPr>
        <w:t>sodexo</w:t>
      </w:r>
      <w:r w:rsidR="000F7E33">
        <w:rPr>
          <w:lang w:val="en-US"/>
        </w:rPr>
        <w:t>benefits</w:t>
      </w:r>
      <w:r w:rsidR="000F7E33" w:rsidRPr="000F7E33">
        <w:t>.</w:t>
      </w:r>
      <w:r w:rsidR="000F7E33">
        <w:rPr>
          <w:lang w:val="en-US"/>
        </w:rPr>
        <w:t>ru</w:t>
      </w:r>
      <w:r w:rsidRPr="00B40E40">
        <w:t>.</w:t>
      </w:r>
    </w:p>
    <w:p w14:paraId="3ACD6430" w14:textId="0734941B" w:rsidR="002A161F" w:rsidRDefault="000F7E33" w:rsidP="00FA4BF0">
      <w:r>
        <w:t xml:space="preserve">Обязательно укажите ваши: </w:t>
      </w:r>
      <w:r w:rsidR="002A161F">
        <w:t xml:space="preserve">ФИО, </w:t>
      </w:r>
      <w:r>
        <w:t>номер телефона</w:t>
      </w:r>
      <w:r w:rsidR="002A161F">
        <w:t xml:space="preserve">, </w:t>
      </w:r>
      <w:r>
        <w:t>адрес электронной почты</w:t>
      </w:r>
      <w:r w:rsidR="002A161F">
        <w:t xml:space="preserve">, </w:t>
      </w:r>
      <w:r>
        <w:t>на которую зарегистрирован ЛК Кафетерия льгот.</w:t>
      </w:r>
    </w:p>
    <w:p w14:paraId="09BF00D3" w14:textId="10EC8F78" w:rsidR="00A71DBD" w:rsidRPr="000F7E33" w:rsidRDefault="00A71DBD" w:rsidP="00A71DBD">
      <w:pPr>
        <w:pStyle w:val="a4"/>
        <w:numPr>
          <w:ilvl w:val="0"/>
          <w:numId w:val="12"/>
        </w:numPr>
        <w:rPr>
          <w:b/>
          <w:bCs/>
        </w:rPr>
      </w:pPr>
      <w:r w:rsidRPr="000F7E33">
        <w:rPr>
          <w:b/>
          <w:bCs/>
        </w:rPr>
        <w:t>М</w:t>
      </w:r>
      <w:r w:rsidR="000F7E33" w:rsidRPr="000F7E33">
        <w:rPr>
          <w:b/>
          <w:bCs/>
        </w:rPr>
        <w:t>ожно ли активировать код после истечения его срока действия</w:t>
      </w:r>
      <w:r w:rsidRPr="000F7E33">
        <w:rPr>
          <w:b/>
          <w:bCs/>
        </w:rPr>
        <w:t>?</w:t>
      </w:r>
    </w:p>
    <w:p w14:paraId="34E6A540" w14:textId="4C96CD69" w:rsidR="00A71DBD" w:rsidRPr="00B40E40" w:rsidRDefault="00A71DBD" w:rsidP="00D35789">
      <w:r>
        <w:t>Н</w:t>
      </w:r>
      <w:r w:rsidR="000F7E33">
        <w:t xml:space="preserve">ет, код можно активировать только в период его срока действия. </w:t>
      </w:r>
    </w:p>
    <w:p w14:paraId="436F0521" w14:textId="77777777" w:rsidR="00FA4BF0" w:rsidRPr="00B40E40" w:rsidRDefault="00FA4BF0" w:rsidP="00FA4BF0"/>
    <w:p w14:paraId="1524ADD7" w14:textId="77777777" w:rsidR="00FA4BF0" w:rsidRPr="006142BD" w:rsidRDefault="003A6EF1" w:rsidP="002E5F98">
      <w:pPr>
        <w:pStyle w:val="a4"/>
        <w:numPr>
          <w:ilvl w:val="0"/>
          <w:numId w:val="12"/>
        </w:numPr>
        <w:outlineLvl w:val="0"/>
        <w:rPr>
          <w:b/>
        </w:rPr>
      </w:pPr>
      <w:bookmarkStart w:id="6" w:name="_Toc519758487"/>
      <w:r w:rsidRPr="006142BD">
        <w:rPr>
          <w:b/>
        </w:rPr>
        <w:t>Карту</w:t>
      </w:r>
      <w:r w:rsidR="00022EF3" w:rsidRPr="006142BD">
        <w:rPr>
          <w:b/>
        </w:rPr>
        <w:t xml:space="preserve"> активировал </w:t>
      </w:r>
      <w:r w:rsidRPr="006142BD">
        <w:rPr>
          <w:b/>
        </w:rPr>
        <w:t>и потерял реквизиты карты</w:t>
      </w:r>
      <w:r w:rsidR="00022EF3" w:rsidRPr="006142BD">
        <w:rPr>
          <w:b/>
        </w:rPr>
        <w:t>. Номер телефона не менял</w:t>
      </w:r>
      <w:r w:rsidR="00FA4BF0" w:rsidRPr="006142BD">
        <w:rPr>
          <w:b/>
        </w:rPr>
        <w:t>. Что делать?</w:t>
      </w:r>
      <w:bookmarkEnd w:id="6"/>
    </w:p>
    <w:p w14:paraId="3B2DC555" w14:textId="209F7AA0" w:rsidR="00FA4BF0" w:rsidRPr="00B40E40" w:rsidRDefault="006142BD" w:rsidP="00FA4BF0">
      <w:r>
        <w:t>Восстановить реквизиты можно на сайте</w:t>
      </w:r>
      <w:r w:rsidR="0032733A" w:rsidRPr="006142BD">
        <w:t xml:space="preserve"> https://</w:t>
      </w:r>
      <w:bookmarkStart w:id="7" w:name="_Hlk110556031"/>
      <w:r w:rsidR="0032733A" w:rsidRPr="006142BD">
        <w:t>sodexo.gift-cards.ru/requisites</w:t>
      </w:r>
      <w:bookmarkEnd w:id="7"/>
    </w:p>
    <w:p w14:paraId="65F81881" w14:textId="77777777" w:rsidR="00FA4BF0" w:rsidRPr="00B40E40" w:rsidRDefault="00FA4BF0" w:rsidP="00FA4BF0"/>
    <w:p w14:paraId="79D109C4" w14:textId="6A98D26F" w:rsidR="00FA4BF0" w:rsidRPr="00B40E40" w:rsidRDefault="00022EF3" w:rsidP="002E5F98">
      <w:pPr>
        <w:pStyle w:val="a4"/>
        <w:numPr>
          <w:ilvl w:val="0"/>
          <w:numId w:val="12"/>
        </w:numPr>
        <w:outlineLvl w:val="0"/>
        <w:rPr>
          <w:b/>
        </w:rPr>
      </w:pPr>
      <w:bookmarkStart w:id="8" w:name="_Toc519758488"/>
      <w:r w:rsidRPr="00B40E40">
        <w:rPr>
          <w:b/>
        </w:rPr>
        <w:t>Карт</w:t>
      </w:r>
      <w:r w:rsidR="00DF5254">
        <w:rPr>
          <w:b/>
        </w:rPr>
        <w:t>у</w:t>
      </w:r>
      <w:r w:rsidRPr="00B40E40">
        <w:rPr>
          <w:b/>
        </w:rPr>
        <w:t xml:space="preserve"> активировал и потерял данные о карте. </w:t>
      </w:r>
      <w:r w:rsidR="00FA4BF0" w:rsidRPr="00B40E40">
        <w:rPr>
          <w:b/>
        </w:rPr>
        <w:t xml:space="preserve"> </w:t>
      </w:r>
      <w:r w:rsidRPr="00B40E40">
        <w:rPr>
          <w:b/>
        </w:rPr>
        <w:t xml:space="preserve">Номер телефона поменял. </w:t>
      </w:r>
      <w:r w:rsidR="00FA4BF0" w:rsidRPr="00B40E40">
        <w:rPr>
          <w:b/>
        </w:rPr>
        <w:t>Что делать?</w:t>
      </w:r>
      <w:bookmarkEnd w:id="8"/>
    </w:p>
    <w:p w14:paraId="750D785E" w14:textId="20CF9DB8" w:rsidR="000F7E33" w:rsidRDefault="000F7E33" w:rsidP="00FA4BF0">
      <w:r>
        <w:t>Реквизиты можно получить только на тот номер, на который была активирована карта.</w:t>
      </w:r>
    </w:p>
    <w:p w14:paraId="02B74094" w14:textId="312ED453" w:rsidR="00A71DBD" w:rsidRPr="006142BD" w:rsidRDefault="00A71DBD" w:rsidP="00A71DBD">
      <w:pPr>
        <w:pStyle w:val="a4"/>
        <w:numPr>
          <w:ilvl w:val="0"/>
          <w:numId w:val="12"/>
        </w:numPr>
        <w:rPr>
          <w:b/>
          <w:bCs/>
        </w:rPr>
      </w:pPr>
      <w:r w:rsidRPr="006142BD">
        <w:rPr>
          <w:b/>
          <w:bCs/>
        </w:rPr>
        <w:t>К</w:t>
      </w:r>
      <w:r w:rsidR="000F7E33" w:rsidRPr="006142BD">
        <w:rPr>
          <w:b/>
          <w:bCs/>
        </w:rPr>
        <w:t>ак поменять номер телефона</w:t>
      </w:r>
      <w:r w:rsidRPr="006142BD">
        <w:rPr>
          <w:b/>
          <w:bCs/>
        </w:rPr>
        <w:t>?</w:t>
      </w:r>
    </w:p>
    <w:p w14:paraId="1F83FB68" w14:textId="53B835D5" w:rsidR="00D35789" w:rsidRPr="00D35789" w:rsidRDefault="00D35789" w:rsidP="00D35789">
      <w:pPr>
        <w:spacing w:after="225" w:line="38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57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изменения номера телефона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D357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 необходимо обратиться в РНКО Платежный центр (эмитент карты) для прохождения процедуры по п.7.2.8 Договора о комплексном обслуживании клиента, принимаемого перед активацией карты (ссылка на документ: https://clck.ru/akVaE)</w:t>
      </w:r>
    </w:p>
    <w:p w14:paraId="2550842C" w14:textId="4E751DDC" w:rsidR="00D35789" w:rsidRPr="00D35789" w:rsidRDefault="00D35789" w:rsidP="00D35789">
      <w:pPr>
        <w:spacing w:after="225" w:line="38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57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Горячая линия РНКО Платёжный Центр: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Pr="00D357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495 928 05 00.</w:t>
      </w:r>
    </w:p>
    <w:p w14:paraId="7232292E" w14:textId="77777777" w:rsidR="00816CC1" w:rsidRPr="00B40E40" w:rsidRDefault="00816CC1" w:rsidP="00FA4BF0"/>
    <w:p w14:paraId="0962BBC1" w14:textId="77777777" w:rsidR="00FA4BF0" w:rsidRPr="00B40E40" w:rsidRDefault="00FA4BF0" w:rsidP="002E5F98">
      <w:pPr>
        <w:pStyle w:val="a4"/>
        <w:numPr>
          <w:ilvl w:val="0"/>
          <w:numId w:val="12"/>
        </w:numPr>
        <w:outlineLvl w:val="0"/>
        <w:rPr>
          <w:b/>
        </w:rPr>
      </w:pPr>
      <w:bookmarkStart w:id="9" w:name="_Toc519758489"/>
      <w:r w:rsidRPr="00B40E40">
        <w:rPr>
          <w:b/>
        </w:rPr>
        <w:t>Как снять деньги с карты?</w:t>
      </w:r>
      <w:bookmarkEnd w:id="9"/>
    </w:p>
    <w:p w14:paraId="2BC9A046" w14:textId="77777777" w:rsidR="00FA4BF0" w:rsidRPr="00B40E40" w:rsidRDefault="00FA4BF0" w:rsidP="00FA4BF0">
      <w:r w:rsidRPr="00B40E40">
        <w:t xml:space="preserve">Получить наличные с </w:t>
      </w:r>
      <w:r w:rsidR="000655D7" w:rsidRPr="00B40E40">
        <w:t xml:space="preserve">виртуальной </w:t>
      </w:r>
      <w:r w:rsidRPr="00B40E40">
        <w:t xml:space="preserve">карты </w:t>
      </w:r>
      <w:r w:rsidR="000655D7" w:rsidRPr="00B40E40">
        <w:rPr>
          <w:lang w:val="en-US"/>
        </w:rPr>
        <w:t>Sodexo</w:t>
      </w:r>
      <w:r w:rsidR="000655D7" w:rsidRPr="00B40E40">
        <w:t xml:space="preserve"> </w:t>
      </w:r>
      <w:r w:rsidRPr="00B40E40">
        <w:t>в банкомате и</w:t>
      </w:r>
      <w:r w:rsidR="003A6EF1" w:rsidRPr="00B40E40">
        <w:t>ли</w:t>
      </w:r>
      <w:r w:rsidRPr="00B40E40">
        <w:t xml:space="preserve"> в кассе банка невозможно.</w:t>
      </w:r>
    </w:p>
    <w:p w14:paraId="71166A01" w14:textId="77777777" w:rsidR="00022EF3" w:rsidRPr="00B40E40" w:rsidRDefault="00022EF3" w:rsidP="00FA4BF0"/>
    <w:p w14:paraId="03ED9AA2" w14:textId="77777777" w:rsidR="000655D7" w:rsidRPr="000F7E33" w:rsidRDefault="000655D7" w:rsidP="002E5F98">
      <w:pPr>
        <w:pStyle w:val="a4"/>
        <w:numPr>
          <w:ilvl w:val="0"/>
          <w:numId w:val="12"/>
        </w:numPr>
        <w:outlineLvl w:val="0"/>
        <w:rPr>
          <w:b/>
        </w:rPr>
      </w:pPr>
      <w:bookmarkStart w:id="10" w:name="_Toc519758490"/>
      <w:r w:rsidRPr="000F7E33">
        <w:rPr>
          <w:b/>
        </w:rPr>
        <w:t>Как пополнить карту?</w:t>
      </w:r>
      <w:bookmarkEnd w:id="10"/>
    </w:p>
    <w:p w14:paraId="4D51EC7A" w14:textId="4B9B663F" w:rsidR="000655D7" w:rsidRPr="000F7E33" w:rsidRDefault="000655D7" w:rsidP="005F1BE2">
      <w:pPr>
        <w:pStyle w:val="ae"/>
        <w:spacing w:before="169" w:line="235" w:lineRule="auto"/>
        <w:ind w:left="138" w:right="272" w:firstLine="1"/>
        <w:rPr>
          <w:rFonts w:asciiTheme="minorHAnsi" w:eastAsiaTheme="minorHAnsi" w:hAnsiTheme="minorHAnsi" w:cstheme="minorBidi"/>
          <w:sz w:val="22"/>
          <w:szCs w:val="22"/>
        </w:rPr>
      </w:pPr>
      <w:bookmarkStart w:id="11" w:name="_Hlk110556967"/>
      <w:r w:rsidRPr="000F7E33">
        <w:rPr>
          <w:rFonts w:asciiTheme="minorHAnsi" w:eastAsiaTheme="minorHAnsi" w:hAnsiTheme="minorHAnsi" w:cstheme="minorBidi"/>
          <w:sz w:val="22"/>
          <w:szCs w:val="22"/>
        </w:rPr>
        <w:t>Виртуальная карта Sodexo пополняется только один раз, перед вручением конечному пользователю. Повторное пополнение карты невозможно.</w:t>
      </w:r>
    </w:p>
    <w:bookmarkEnd w:id="11"/>
    <w:p w14:paraId="79A8F76E" w14:textId="2B39B9DB" w:rsidR="001742E2" w:rsidRPr="001742E2" w:rsidRDefault="001742E2" w:rsidP="000655D7"/>
    <w:p w14:paraId="33E51100" w14:textId="77777777" w:rsidR="00022EF3" w:rsidRPr="00B40E40" w:rsidRDefault="00022EF3" w:rsidP="000655D7"/>
    <w:p w14:paraId="75C9F261" w14:textId="77777777" w:rsidR="00022EF3" w:rsidRPr="00B40E40" w:rsidRDefault="00022EF3" w:rsidP="002E5F98">
      <w:pPr>
        <w:pStyle w:val="a4"/>
        <w:numPr>
          <w:ilvl w:val="0"/>
          <w:numId w:val="12"/>
        </w:numPr>
        <w:outlineLvl w:val="0"/>
        <w:rPr>
          <w:b/>
        </w:rPr>
      </w:pPr>
      <w:bookmarkStart w:id="12" w:name="_Toc519758493"/>
      <w:r w:rsidRPr="00B40E40">
        <w:rPr>
          <w:b/>
        </w:rPr>
        <w:t>Хочу оплатить покупку, а на карте не хватает денег?</w:t>
      </w:r>
      <w:bookmarkEnd w:id="12"/>
    </w:p>
    <w:p w14:paraId="5F647B15" w14:textId="7C673A37" w:rsidR="00022EF3" w:rsidRDefault="006D1590" w:rsidP="00022EF3">
      <w:r>
        <w:t>ПРИ ЛИЧНОМ ПРИСУТСТВИИ В МАГАЗИНЕ</w:t>
      </w:r>
      <w:r w:rsidR="00654B91">
        <w:t xml:space="preserve">: </w:t>
      </w:r>
      <w:bookmarkStart w:id="13" w:name="_Hlk110558939"/>
      <w:bookmarkStart w:id="14" w:name="_Hlk110558957"/>
      <w:r w:rsidR="00022EF3" w:rsidRPr="00654B91">
        <w:t xml:space="preserve">Многие </w:t>
      </w:r>
      <w:r w:rsidRPr="00654B91">
        <w:t>т</w:t>
      </w:r>
      <w:r w:rsidR="00654B91" w:rsidRPr="00654B91">
        <w:t>орговые точки</w:t>
      </w:r>
      <w:r w:rsidRPr="00654B91">
        <w:t xml:space="preserve"> </w:t>
      </w:r>
      <w:r w:rsidR="00022EF3" w:rsidRPr="00654B91">
        <w:t xml:space="preserve"> </w:t>
      </w:r>
      <w:r w:rsidRPr="00654B91">
        <w:t>позволяют проводить комбинированную оплату</w:t>
      </w:r>
      <w:r w:rsidR="00022EF3" w:rsidRPr="00654B91">
        <w:t xml:space="preserve">, например, картой и наличными или двумя разными картам. Это зависит от настроек кассового терминала. </w:t>
      </w:r>
      <w:r w:rsidR="00D957BC" w:rsidRPr="00654B91">
        <w:t>Предварительно у</w:t>
      </w:r>
      <w:r w:rsidR="00022EF3" w:rsidRPr="00654B91">
        <w:t>точняйте возможность подобной оплаты у сотрудников магазина.</w:t>
      </w:r>
      <w:bookmarkEnd w:id="13"/>
      <w:r>
        <w:t xml:space="preserve"> </w:t>
      </w:r>
      <w:bookmarkEnd w:id="14"/>
    </w:p>
    <w:p w14:paraId="2B77F265" w14:textId="7EAEED59" w:rsidR="006D1590" w:rsidRDefault="006D1590" w:rsidP="00022EF3">
      <w:r>
        <w:t>ПРИ ОПЛАТЕ ОНЛАЙН – оплатить можно только в рамках номинала карты.</w:t>
      </w:r>
    </w:p>
    <w:p w14:paraId="2225228E" w14:textId="7E075EE1" w:rsidR="00654B91" w:rsidRDefault="00654B91" w:rsidP="00654B91">
      <w:bookmarkStart w:id="15" w:name="_Toc519758495"/>
    </w:p>
    <w:p w14:paraId="7BCFD565" w14:textId="6F3A870A" w:rsidR="00D35789" w:rsidRDefault="00D35789" w:rsidP="00654B91"/>
    <w:p w14:paraId="335B7482" w14:textId="77777777" w:rsidR="00D35789" w:rsidRDefault="00D35789" w:rsidP="00654B91"/>
    <w:p w14:paraId="51CB24CB" w14:textId="10BFE8A9" w:rsidR="00BC0A09" w:rsidRPr="00F76159" w:rsidRDefault="00417EB4" w:rsidP="00654B91">
      <w:pPr>
        <w:pStyle w:val="a4"/>
        <w:numPr>
          <w:ilvl w:val="0"/>
          <w:numId w:val="12"/>
        </w:numPr>
        <w:rPr>
          <w:b/>
          <w:lang w:eastAsia="ru-RU"/>
        </w:rPr>
      </w:pPr>
      <w:r w:rsidRPr="00F76159">
        <w:rPr>
          <w:b/>
          <w:lang w:eastAsia="ru-RU"/>
        </w:rPr>
        <w:lastRenderedPageBreak/>
        <w:t>Выбрал не ту категорию карты. Можно поменять категорию?</w:t>
      </w:r>
      <w:bookmarkEnd w:id="15"/>
    </w:p>
    <w:p w14:paraId="794F5071" w14:textId="77777777" w:rsidR="00417EB4" w:rsidRPr="00F76159" w:rsidRDefault="00417EB4" w:rsidP="00417EB4">
      <w:pPr>
        <w:pStyle w:val="a4"/>
        <w:spacing w:after="0" w:line="240" w:lineRule="auto"/>
        <w:contextualSpacing w:val="0"/>
        <w:rPr>
          <w:lang w:eastAsia="ru-RU"/>
        </w:rPr>
      </w:pPr>
    </w:p>
    <w:p w14:paraId="72CDF0F0" w14:textId="77777777" w:rsidR="00417EB4" w:rsidRPr="00106810" w:rsidRDefault="00417EB4" w:rsidP="00417EB4">
      <w:pPr>
        <w:spacing w:after="0" w:line="240" w:lineRule="auto"/>
        <w:rPr>
          <w:lang w:eastAsia="ru-RU"/>
        </w:rPr>
      </w:pPr>
      <w:r w:rsidRPr="00F76159">
        <w:rPr>
          <w:lang w:eastAsia="ru-RU"/>
        </w:rPr>
        <w:t>После выпуска карты банком, поменять категорию виртуальной карты невозможно.</w:t>
      </w:r>
    </w:p>
    <w:p w14:paraId="61A12AFC" w14:textId="77777777" w:rsidR="00D542E3" w:rsidRPr="00106810" w:rsidRDefault="00D542E3" w:rsidP="00D542E3">
      <w:pPr>
        <w:spacing w:after="0" w:line="240" w:lineRule="auto"/>
        <w:rPr>
          <w:lang w:eastAsia="ru-RU"/>
        </w:rPr>
      </w:pPr>
    </w:p>
    <w:p w14:paraId="7EFAF2DD" w14:textId="77777777" w:rsidR="00BC0A09" w:rsidRPr="00F76159" w:rsidRDefault="00417EB4" w:rsidP="002E5F98">
      <w:pPr>
        <w:pStyle w:val="a4"/>
        <w:numPr>
          <w:ilvl w:val="0"/>
          <w:numId w:val="12"/>
        </w:numPr>
        <w:spacing w:after="0" w:line="240" w:lineRule="auto"/>
        <w:outlineLvl w:val="0"/>
        <w:rPr>
          <w:b/>
          <w:lang w:eastAsia="ru-RU"/>
        </w:rPr>
      </w:pPr>
      <w:bookmarkStart w:id="16" w:name="_Toc519758496"/>
      <w:r w:rsidRPr="00F76159">
        <w:rPr>
          <w:b/>
          <w:lang w:eastAsia="ru-RU"/>
        </w:rPr>
        <w:t>Активировал карту одной категории, но сейчас мне нужна карта другой категории. Можно поменять?</w:t>
      </w:r>
      <w:bookmarkEnd w:id="16"/>
    </w:p>
    <w:p w14:paraId="7C440902" w14:textId="77777777" w:rsidR="00417EB4" w:rsidRPr="00F76159" w:rsidRDefault="00417EB4" w:rsidP="00417EB4">
      <w:pPr>
        <w:pStyle w:val="a4"/>
        <w:spacing w:after="0" w:line="240" w:lineRule="auto"/>
        <w:rPr>
          <w:lang w:eastAsia="ru-RU"/>
        </w:rPr>
      </w:pPr>
    </w:p>
    <w:p w14:paraId="591A9453" w14:textId="77777777" w:rsidR="00D542E3" w:rsidRPr="00106810" w:rsidRDefault="00417EB4" w:rsidP="00D542E3">
      <w:pPr>
        <w:spacing w:after="0" w:line="240" w:lineRule="auto"/>
        <w:rPr>
          <w:lang w:eastAsia="ru-RU"/>
        </w:rPr>
      </w:pPr>
      <w:r w:rsidRPr="00F76159">
        <w:rPr>
          <w:lang w:eastAsia="ru-RU"/>
        </w:rPr>
        <w:t xml:space="preserve">После выпуска карты банком, </w:t>
      </w:r>
      <w:r w:rsidR="00816CC1" w:rsidRPr="00F76159">
        <w:rPr>
          <w:lang w:eastAsia="ru-RU"/>
        </w:rPr>
        <w:t xml:space="preserve">поменять категорию виртуальной карты </w:t>
      </w:r>
      <w:r w:rsidRPr="00F76159">
        <w:rPr>
          <w:lang w:eastAsia="ru-RU"/>
        </w:rPr>
        <w:t>невозможно.</w:t>
      </w:r>
    </w:p>
    <w:p w14:paraId="6BB92511" w14:textId="77777777" w:rsidR="00D542E3" w:rsidRPr="00106810" w:rsidRDefault="00D542E3" w:rsidP="00171284">
      <w:pPr>
        <w:pStyle w:val="a4"/>
        <w:spacing w:after="0" w:line="240" w:lineRule="auto"/>
        <w:contextualSpacing w:val="0"/>
        <w:rPr>
          <w:lang w:eastAsia="ru-RU"/>
        </w:rPr>
      </w:pPr>
    </w:p>
    <w:p w14:paraId="38CFF31D" w14:textId="77777777" w:rsidR="00BC0A09" w:rsidRPr="00106810" w:rsidRDefault="00BC0A09" w:rsidP="002E5F98">
      <w:pPr>
        <w:pStyle w:val="a4"/>
        <w:numPr>
          <w:ilvl w:val="0"/>
          <w:numId w:val="12"/>
        </w:numPr>
        <w:spacing w:after="0" w:line="240" w:lineRule="auto"/>
        <w:contextualSpacing w:val="0"/>
        <w:outlineLvl w:val="0"/>
        <w:rPr>
          <w:b/>
          <w:lang w:eastAsia="ru-RU"/>
        </w:rPr>
      </w:pPr>
      <w:bookmarkStart w:id="17" w:name="_Toc519758497"/>
      <w:r w:rsidRPr="00106810">
        <w:rPr>
          <w:b/>
          <w:lang w:eastAsia="ru-RU"/>
        </w:rPr>
        <w:t>Возврат средств при возврате товара/ отмене услуги;</w:t>
      </w:r>
      <w:bookmarkEnd w:id="17"/>
    </w:p>
    <w:p w14:paraId="1CAE75C8" w14:textId="77777777" w:rsidR="00F64340" w:rsidRPr="00106810" w:rsidRDefault="00F64340" w:rsidP="00F64340">
      <w:pPr>
        <w:pStyle w:val="a4"/>
        <w:spacing w:after="0" w:line="240" w:lineRule="auto"/>
        <w:contextualSpacing w:val="0"/>
        <w:rPr>
          <w:lang w:eastAsia="ru-RU"/>
        </w:rPr>
      </w:pPr>
    </w:p>
    <w:p w14:paraId="6BE92FC1" w14:textId="7917717C" w:rsidR="00171284" w:rsidRDefault="00F64340" w:rsidP="00D542E3">
      <w:pPr>
        <w:spacing w:after="0" w:line="240" w:lineRule="auto"/>
      </w:pPr>
      <w:r w:rsidRPr="00106810">
        <w:t>Необходимо обратиться в магазин с требованием о возврате товара</w:t>
      </w:r>
      <w:r w:rsidR="00106810" w:rsidRPr="00106810">
        <w:rPr>
          <w:lang w:eastAsia="ru-RU"/>
        </w:rPr>
        <w:t>/отмене услуги</w:t>
      </w:r>
      <w:r w:rsidRPr="00106810">
        <w:t xml:space="preserve"> и денег на карту.</w:t>
      </w:r>
    </w:p>
    <w:p w14:paraId="1369A5B3" w14:textId="77777777" w:rsidR="00F955AD" w:rsidRPr="00106810" w:rsidRDefault="00F955AD" w:rsidP="00D542E3">
      <w:pPr>
        <w:spacing w:after="0" w:line="240" w:lineRule="auto"/>
        <w:rPr>
          <w:lang w:eastAsia="ru-RU"/>
        </w:rPr>
      </w:pPr>
    </w:p>
    <w:p w14:paraId="6BD9DE7F" w14:textId="77777777" w:rsidR="00D542E3" w:rsidRPr="00106810" w:rsidRDefault="00D542E3" w:rsidP="00D542E3">
      <w:pPr>
        <w:spacing w:after="0" w:line="240" w:lineRule="auto"/>
        <w:rPr>
          <w:lang w:eastAsia="ru-RU"/>
        </w:rPr>
      </w:pPr>
    </w:p>
    <w:p w14:paraId="203990D2" w14:textId="3628F715" w:rsidR="00BC0A09" w:rsidRPr="00106810" w:rsidRDefault="00F64340" w:rsidP="002E5F98">
      <w:pPr>
        <w:pStyle w:val="a4"/>
        <w:numPr>
          <w:ilvl w:val="0"/>
          <w:numId w:val="12"/>
        </w:numPr>
        <w:spacing w:after="0" w:line="240" w:lineRule="auto"/>
        <w:contextualSpacing w:val="0"/>
        <w:outlineLvl w:val="0"/>
        <w:rPr>
          <w:b/>
          <w:lang w:eastAsia="ru-RU"/>
        </w:rPr>
      </w:pPr>
      <w:bookmarkStart w:id="18" w:name="_Toc519758498"/>
      <w:r w:rsidRPr="00106810">
        <w:rPr>
          <w:b/>
          <w:lang w:eastAsia="ru-RU"/>
        </w:rPr>
        <w:t xml:space="preserve">Можно ли посмотреть баланс карты и список транзакций в приложении </w:t>
      </w:r>
      <w:r w:rsidR="00B95681">
        <w:rPr>
          <w:b/>
          <w:lang w:eastAsia="ru-RU"/>
        </w:rPr>
        <w:t>МИР</w:t>
      </w:r>
      <w:r w:rsidR="00BC0A09" w:rsidRPr="00106810">
        <w:rPr>
          <w:b/>
          <w:lang w:eastAsia="ru-RU"/>
        </w:rPr>
        <w:t xml:space="preserve"> </w:t>
      </w:r>
      <w:r w:rsidRPr="00106810">
        <w:rPr>
          <w:b/>
          <w:lang w:val="en-US" w:eastAsia="ru-RU"/>
        </w:rPr>
        <w:t>P</w:t>
      </w:r>
      <w:r w:rsidR="00BC0A09" w:rsidRPr="00106810">
        <w:rPr>
          <w:b/>
          <w:lang w:val="en-US" w:eastAsia="ru-RU"/>
        </w:rPr>
        <w:t>ay</w:t>
      </w:r>
      <w:r w:rsidRPr="00106810">
        <w:rPr>
          <w:b/>
          <w:lang w:eastAsia="ru-RU"/>
        </w:rPr>
        <w:t>?</w:t>
      </w:r>
      <w:bookmarkEnd w:id="18"/>
    </w:p>
    <w:p w14:paraId="7949DA97" w14:textId="77777777" w:rsidR="00F76159" w:rsidRDefault="00F76159" w:rsidP="00D542E3">
      <w:pPr>
        <w:spacing w:after="0" w:line="240" w:lineRule="auto"/>
        <w:rPr>
          <w:lang w:eastAsia="ru-RU"/>
        </w:rPr>
      </w:pPr>
    </w:p>
    <w:p w14:paraId="08CA3175" w14:textId="29493A2F" w:rsidR="00B95681" w:rsidRDefault="00654B91" w:rsidP="00D542E3">
      <w:pPr>
        <w:spacing w:after="0" w:line="240" w:lineRule="auto"/>
        <w:rPr>
          <w:lang w:eastAsia="ru-RU"/>
        </w:rPr>
      </w:pPr>
      <w:r>
        <w:rPr>
          <w:lang w:eastAsia="ru-RU"/>
        </w:rPr>
        <w:t>Да, транзакции отображаются в приложении Мир пей.</w:t>
      </w:r>
    </w:p>
    <w:p w14:paraId="497BFD63" w14:textId="77777777" w:rsidR="00654B91" w:rsidRDefault="00654B91" w:rsidP="00D542E3">
      <w:pPr>
        <w:spacing w:after="0" w:line="240" w:lineRule="auto"/>
        <w:rPr>
          <w:lang w:eastAsia="ru-RU"/>
        </w:rPr>
      </w:pPr>
    </w:p>
    <w:p w14:paraId="40C713FF" w14:textId="58E124E5" w:rsidR="00B95681" w:rsidRDefault="00654B91" w:rsidP="00B95681">
      <w:pPr>
        <w:spacing w:after="0" w:line="240" w:lineRule="auto"/>
        <w:rPr>
          <w:lang w:eastAsia="ru-RU"/>
        </w:rPr>
      </w:pPr>
      <w:r>
        <w:rPr>
          <w:lang w:eastAsia="ru-RU"/>
        </w:rPr>
        <w:t>Баланс карты в приложении не отображается.</w:t>
      </w:r>
    </w:p>
    <w:p w14:paraId="2E2AF35D" w14:textId="3056F5FA" w:rsidR="00B95681" w:rsidRDefault="00B95681" w:rsidP="00D542E3">
      <w:pPr>
        <w:spacing w:after="0" w:line="240" w:lineRule="auto"/>
        <w:rPr>
          <w:lang w:eastAsia="ru-RU"/>
        </w:rPr>
      </w:pPr>
    </w:p>
    <w:p w14:paraId="13275795" w14:textId="6EC04078" w:rsidR="00B95681" w:rsidRPr="00F76159" w:rsidRDefault="00654B91" w:rsidP="00B95681">
      <w:pPr>
        <w:pStyle w:val="a4"/>
        <w:numPr>
          <w:ilvl w:val="0"/>
          <w:numId w:val="12"/>
        </w:numPr>
        <w:spacing w:after="0" w:line="240" w:lineRule="auto"/>
        <w:rPr>
          <w:b/>
          <w:bCs/>
          <w:lang w:eastAsia="ru-RU"/>
        </w:rPr>
      </w:pPr>
      <w:r w:rsidRPr="00F76159">
        <w:rPr>
          <w:b/>
          <w:bCs/>
          <w:lang w:eastAsia="ru-RU"/>
        </w:rPr>
        <w:t xml:space="preserve">Как вернуть остаток денежных средств, если </w:t>
      </w:r>
      <w:r w:rsidR="00B348E1" w:rsidRPr="00F76159">
        <w:rPr>
          <w:b/>
          <w:bCs/>
          <w:lang w:eastAsia="ru-RU"/>
        </w:rPr>
        <w:t>истек срок действия карты?</w:t>
      </w:r>
    </w:p>
    <w:p w14:paraId="59DF79CF" w14:textId="03790395" w:rsidR="00B348E1" w:rsidRDefault="00B348E1" w:rsidP="00B348E1">
      <w:pPr>
        <w:pStyle w:val="af0"/>
        <w:spacing w:before="0" w:beforeAutospacing="0" w:after="225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карта была активирована в период ее срока действия, вы можете запросить возврат средств на вашу любую банковскую карту через РНКО Платежный центр (эмитент карты)</w:t>
      </w:r>
      <w:r w:rsidR="00F76159">
        <w:rPr>
          <w:rFonts w:ascii="Arial" w:hAnsi="Arial" w:cs="Arial"/>
          <w:color w:val="000000"/>
          <w:sz w:val="21"/>
          <w:szCs w:val="21"/>
        </w:rPr>
        <w:t xml:space="preserve"> 8 495 928 05 00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5108B39F" w14:textId="77777777" w:rsidR="00B348E1" w:rsidRDefault="00B348E1" w:rsidP="00B348E1">
      <w:pPr>
        <w:pStyle w:val="af0"/>
        <w:spacing w:before="0" w:beforeAutospacing="0" w:after="225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карта не активирована, то, к сожалению, средства вернуть с нее не получится.</w:t>
      </w:r>
    </w:p>
    <w:p w14:paraId="12B17D8C" w14:textId="77777777" w:rsidR="00D542E3" w:rsidRDefault="00D542E3" w:rsidP="00D542E3">
      <w:pPr>
        <w:spacing w:after="0" w:line="240" w:lineRule="auto"/>
        <w:rPr>
          <w:lang w:eastAsia="ru-RU"/>
        </w:rPr>
      </w:pPr>
    </w:p>
    <w:p w14:paraId="3E2A1DC8" w14:textId="5C9BA363" w:rsidR="00D542E3" w:rsidRDefault="00D542E3" w:rsidP="00D542E3">
      <w:pPr>
        <w:spacing w:after="0" w:line="240" w:lineRule="auto"/>
        <w:rPr>
          <w:lang w:eastAsia="ru-RU"/>
        </w:rPr>
      </w:pPr>
    </w:p>
    <w:p w14:paraId="70C544CA" w14:textId="77777777" w:rsidR="000655D7" w:rsidRDefault="000655D7" w:rsidP="000655D7"/>
    <w:sectPr w:rsidR="000655D7" w:rsidSect="009A7BEB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144"/>
    <w:multiLevelType w:val="multilevel"/>
    <w:tmpl w:val="6C86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C526B"/>
    <w:multiLevelType w:val="hybridMultilevel"/>
    <w:tmpl w:val="B4E67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1630"/>
    <w:multiLevelType w:val="multilevel"/>
    <w:tmpl w:val="A584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5371B"/>
    <w:multiLevelType w:val="hybridMultilevel"/>
    <w:tmpl w:val="D0D88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3744"/>
    <w:multiLevelType w:val="hybridMultilevel"/>
    <w:tmpl w:val="C0F6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41DB5"/>
    <w:multiLevelType w:val="hybridMultilevel"/>
    <w:tmpl w:val="F028C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E6223"/>
    <w:multiLevelType w:val="hybridMultilevel"/>
    <w:tmpl w:val="44A29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A3047"/>
    <w:multiLevelType w:val="hybridMultilevel"/>
    <w:tmpl w:val="F028C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1345"/>
    <w:multiLevelType w:val="hybridMultilevel"/>
    <w:tmpl w:val="C7C0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7175F"/>
    <w:multiLevelType w:val="hybridMultilevel"/>
    <w:tmpl w:val="8556A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A7E74"/>
    <w:multiLevelType w:val="hybridMultilevel"/>
    <w:tmpl w:val="F028C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32EE1"/>
    <w:multiLevelType w:val="hybridMultilevel"/>
    <w:tmpl w:val="F028C3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96208"/>
    <w:multiLevelType w:val="hybridMultilevel"/>
    <w:tmpl w:val="F028C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A0F41"/>
    <w:multiLevelType w:val="hybridMultilevel"/>
    <w:tmpl w:val="9F843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F49F6"/>
    <w:multiLevelType w:val="hybridMultilevel"/>
    <w:tmpl w:val="664E16AC"/>
    <w:lvl w:ilvl="0" w:tplc="74FA115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9120CC"/>
    <w:multiLevelType w:val="hybridMultilevel"/>
    <w:tmpl w:val="EA5A3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8113">
    <w:abstractNumId w:val="15"/>
  </w:num>
  <w:num w:numId="2" w16cid:durableId="269242954">
    <w:abstractNumId w:val="0"/>
  </w:num>
  <w:num w:numId="3" w16cid:durableId="1378092650">
    <w:abstractNumId w:val="1"/>
  </w:num>
  <w:num w:numId="4" w16cid:durableId="2013602781">
    <w:abstractNumId w:val="8"/>
  </w:num>
  <w:num w:numId="5" w16cid:durableId="548878115">
    <w:abstractNumId w:val="4"/>
  </w:num>
  <w:num w:numId="6" w16cid:durableId="552277984">
    <w:abstractNumId w:val="12"/>
  </w:num>
  <w:num w:numId="7" w16cid:durableId="1797604309">
    <w:abstractNumId w:val="5"/>
  </w:num>
  <w:num w:numId="8" w16cid:durableId="20403534">
    <w:abstractNumId w:val="7"/>
  </w:num>
  <w:num w:numId="9" w16cid:durableId="1908803967">
    <w:abstractNumId w:val="10"/>
  </w:num>
  <w:num w:numId="10" w16cid:durableId="166481999">
    <w:abstractNumId w:val="13"/>
  </w:num>
  <w:num w:numId="11" w16cid:durableId="57216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1325384">
    <w:abstractNumId w:val="11"/>
  </w:num>
  <w:num w:numId="13" w16cid:durableId="1936673966">
    <w:abstractNumId w:val="6"/>
  </w:num>
  <w:num w:numId="14" w16cid:durableId="755399882">
    <w:abstractNumId w:val="9"/>
  </w:num>
  <w:num w:numId="15" w16cid:durableId="112912590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38695201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BF0"/>
    <w:rsid w:val="00022EF3"/>
    <w:rsid w:val="000416B8"/>
    <w:rsid w:val="00047B57"/>
    <w:rsid w:val="000655D7"/>
    <w:rsid w:val="000D7667"/>
    <w:rsid w:val="000F564F"/>
    <w:rsid w:val="000F7E33"/>
    <w:rsid w:val="00106810"/>
    <w:rsid w:val="00171284"/>
    <w:rsid w:val="001742E2"/>
    <w:rsid w:val="00237C7C"/>
    <w:rsid w:val="002A161F"/>
    <w:rsid w:val="002B1B1C"/>
    <w:rsid w:val="002B7BBC"/>
    <w:rsid w:val="002E5F98"/>
    <w:rsid w:val="0032733A"/>
    <w:rsid w:val="00352779"/>
    <w:rsid w:val="003A6EF1"/>
    <w:rsid w:val="003C4BFD"/>
    <w:rsid w:val="00417EB4"/>
    <w:rsid w:val="0042275F"/>
    <w:rsid w:val="004A596E"/>
    <w:rsid w:val="005226EA"/>
    <w:rsid w:val="005D7284"/>
    <w:rsid w:val="005F1BE2"/>
    <w:rsid w:val="006111DA"/>
    <w:rsid w:val="00613871"/>
    <w:rsid w:val="006142BD"/>
    <w:rsid w:val="00621335"/>
    <w:rsid w:val="00654B91"/>
    <w:rsid w:val="00666564"/>
    <w:rsid w:val="006B7F27"/>
    <w:rsid w:val="006D1590"/>
    <w:rsid w:val="00703B52"/>
    <w:rsid w:val="00770C9F"/>
    <w:rsid w:val="00816CC1"/>
    <w:rsid w:val="009A7BEB"/>
    <w:rsid w:val="009D1FE1"/>
    <w:rsid w:val="009D7558"/>
    <w:rsid w:val="00A71DBD"/>
    <w:rsid w:val="00AE685F"/>
    <w:rsid w:val="00AE7A12"/>
    <w:rsid w:val="00B348E1"/>
    <w:rsid w:val="00B36C9E"/>
    <w:rsid w:val="00B40E40"/>
    <w:rsid w:val="00B95681"/>
    <w:rsid w:val="00BC0A09"/>
    <w:rsid w:val="00BE01FB"/>
    <w:rsid w:val="00C6513C"/>
    <w:rsid w:val="00CB6741"/>
    <w:rsid w:val="00CF24D0"/>
    <w:rsid w:val="00D35789"/>
    <w:rsid w:val="00D542E3"/>
    <w:rsid w:val="00D674C4"/>
    <w:rsid w:val="00D957BC"/>
    <w:rsid w:val="00DA55F0"/>
    <w:rsid w:val="00DF5254"/>
    <w:rsid w:val="00E30AC5"/>
    <w:rsid w:val="00E72915"/>
    <w:rsid w:val="00E92CAC"/>
    <w:rsid w:val="00F64340"/>
    <w:rsid w:val="00F76159"/>
    <w:rsid w:val="00F955AD"/>
    <w:rsid w:val="00F95C11"/>
    <w:rsid w:val="00FA4BF0"/>
    <w:rsid w:val="00FD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124A"/>
  <w15:chartTrackingRefBased/>
  <w15:docId w15:val="{9D02B87D-80A6-4524-96A5-6EE303FF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7B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4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BF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4B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A4B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CA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A7B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A7BEB"/>
    <w:pPr>
      <w:outlineLvl w:val="9"/>
    </w:pPr>
    <w:rPr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9A7BE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A7BEB"/>
    <w:pPr>
      <w:spacing w:after="100"/>
      <w:ind w:left="220"/>
    </w:pPr>
  </w:style>
  <w:style w:type="character" w:styleId="a8">
    <w:name w:val="annotation reference"/>
    <w:basedOn w:val="a0"/>
    <w:uiPriority w:val="99"/>
    <w:semiHidden/>
    <w:unhideWhenUsed/>
    <w:rsid w:val="002B1B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B1B1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B1B1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1B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B1B1C"/>
    <w:rPr>
      <w:b/>
      <w:bCs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C6513C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5F1BE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f">
    <w:name w:val="Основной текст Знак"/>
    <w:basedOn w:val="a0"/>
    <w:link w:val="ae"/>
    <w:uiPriority w:val="1"/>
    <w:rsid w:val="005F1BE2"/>
    <w:rPr>
      <w:rFonts w:ascii="Tahoma" w:eastAsia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B3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activation.sodexobenefits.ru/balanc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activation.sodexobenefits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407A9-BA65-46D0-8069-14060801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Spiridonov Sergey</dc:creator>
  <cp:keywords/>
  <dc:description/>
  <cp:lastModifiedBy>ANIKINA Maryana</cp:lastModifiedBy>
  <cp:revision>9</cp:revision>
  <dcterms:created xsi:type="dcterms:W3CDTF">2019-04-11T10:24:00Z</dcterms:created>
  <dcterms:modified xsi:type="dcterms:W3CDTF">2022-08-05T13:10:00Z</dcterms:modified>
</cp:coreProperties>
</file>